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Wedding DJ Checklist — Destination Wedding Italy Edition</w:t>
      </w:r>
    </w:p>
    <w:p>
      <w:pPr>
        <w:pStyle w:val="Heading2"/>
      </w:pPr>
      <w:r>
        <w:t>Overview – Destination Wedding Italy Edition</w:t>
      </w:r>
    </w:p>
    <w:p>
      <w:r>
        <w:t>This exclusive checklist is designed based on Joe Ferranti’s real Italian weddings, focusing on logistics, music flow, and cultural insights for international couples.</w:t>
      </w:r>
    </w:p>
    <w:p>
      <w:pPr>
        <w:pStyle w:val="Heading2"/>
      </w:pPr>
      <w:r>
        <w:t>Pre-Wedding Essentials</w:t>
      </w:r>
    </w:p>
    <w:p>
      <w:r>
        <w:t>- Venue-specific sound requirements</w:t>
        <w:br/>
        <w:t>- Italian regulations &amp; permits</w:t>
        <w:br/>
        <w:t>- Communication protocols with planners and vendors</w:t>
      </w:r>
    </w:p>
    <w:p>
      <w:pPr>
        <w:pStyle w:val="Heading2"/>
      </w:pPr>
      <w:r>
        <w:t>Ceremony Sound Design</w:t>
      </w:r>
    </w:p>
    <w:p>
      <w:r>
        <w:t>- Music selection with cultural adaptation</w:t>
        <w:br/>
        <w:t>- Timing cues</w:t>
        <w:br/>
        <w:t>- Contingency planning for outdoor Italian venues</w:t>
      </w:r>
    </w:p>
    <w:p>
      <w:pPr>
        <w:pStyle w:val="Heading2"/>
      </w:pPr>
      <w:r>
        <w:t>Aperitivo &amp; Dinner</w:t>
      </w:r>
    </w:p>
    <w:p>
      <w:r>
        <w:t>- Regional atmosphere music</w:t>
        <w:br/>
        <w:t>- Managing transitions in large Italian villas and borgos</w:t>
      </w:r>
    </w:p>
    <w:p>
      <w:pPr>
        <w:pStyle w:val="Heading2"/>
      </w:pPr>
      <w:r>
        <w:t>Party Flow – Ferranti Audio Journey™</w:t>
      </w:r>
    </w:p>
    <w:p>
      <w:r>
        <w:t>A proprietary method to maintain energy while respecting Italian venue rules.</w:t>
        <w:br/>
        <w:t>Stages:</w:t>
        <w:br/>
        <w:t>1. Warm-up</w:t>
        <w:br/>
        <w:t>2. Lift-off</w:t>
        <w:br/>
        <w:t>3. Peak Hour</w:t>
        <w:br/>
        <w:t>4. Late-Night Cooldown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b/>
        <w:sz w:val="20"/>
      </w:rPr>
      <w:t>JOE FERRANTI – Wedding DJ Italy</w:t>
      <w:br/>
      <w:t>Exclusive Resources for Destination Weddings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